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F7" w:rsidRDefault="00DC45A8">
      <w:pPr>
        <w:ind w:firstLine="709"/>
        <w:jc w:val="center"/>
        <w:rPr>
          <w:b/>
          <w:bCs/>
        </w:rPr>
      </w:pPr>
      <w:bookmarkStart w:id="0" w:name="_GoBack"/>
      <w:bookmarkEnd w:id="0"/>
      <w:r>
        <w:rPr>
          <w:rFonts w:ascii="PT Astra Serif" w:hAnsi="PT Astra Serif"/>
          <w:b/>
          <w:bCs/>
          <w:sz w:val="27"/>
          <w:szCs w:val="27"/>
        </w:rPr>
        <w:t xml:space="preserve">О предоставлении в аренду земельного участка площадью </w:t>
      </w:r>
      <w:r>
        <w:rPr>
          <w:rFonts w:ascii="PT Astra Serif" w:hAnsi="PT Astra Serif"/>
          <w:b/>
          <w:bCs/>
          <w:sz w:val="27"/>
          <w:szCs w:val="27"/>
        </w:rPr>
        <w:t>1139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bCs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bCs/>
          <w:sz w:val="27"/>
          <w:szCs w:val="27"/>
        </w:rPr>
        <w:t>, для индивидуального жилищного строительства, расположенного по адресу: Тульская область, г. Тула, Северная часть Зареченского района, @5</w:t>
      </w:r>
      <w:r>
        <w:rPr>
          <w:rFonts w:ascii="PT Astra Serif" w:hAnsi="PT Astra Serif"/>
          <w:b/>
          <w:bCs/>
          <w:sz w:val="27"/>
          <w:szCs w:val="27"/>
        </w:rPr>
        <w:t>70</w:t>
      </w:r>
      <w:r>
        <w:rPr>
          <w:rFonts w:ascii="PT Astra Serif" w:hAnsi="PT Astra Serif"/>
          <w:b/>
          <w:bCs/>
          <w:sz w:val="27"/>
          <w:szCs w:val="27"/>
        </w:rPr>
        <w:t>98</w:t>
      </w:r>
    </w:p>
    <w:p w:rsidR="007849F7" w:rsidRDefault="007849F7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 </w:t>
      </w:r>
      <w:r>
        <w:rPr>
          <w:rFonts w:ascii="PT Astra Serif" w:hAnsi="PT Astra Serif"/>
          <w:sz w:val="26"/>
          <w:szCs w:val="26"/>
        </w:rPr>
        <w:t>1139</w:t>
      </w:r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proofErr w:type="gramStart"/>
      <w:r>
        <w:rPr>
          <w:rFonts w:ascii="PT Astra Serif" w:hAnsi="PT Astra Serif"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sz w:val="26"/>
          <w:szCs w:val="26"/>
        </w:rPr>
        <w:t>, для индивидуального жилищного строительства</w:t>
      </w:r>
      <w:r>
        <w:rPr>
          <w:rFonts w:ascii="PT Astra Serif" w:hAnsi="PT Astra Serif"/>
          <w:sz w:val="26"/>
          <w:szCs w:val="26"/>
        </w:rPr>
        <w:t>, расположенного по адресу: Тульская область, г. Тула, Северная часть Зареченского района, @5</w:t>
      </w:r>
      <w:r>
        <w:rPr>
          <w:rFonts w:ascii="PT Astra Serif" w:hAnsi="PT Astra Serif"/>
          <w:sz w:val="26"/>
          <w:szCs w:val="26"/>
        </w:rPr>
        <w:t>70</w:t>
      </w:r>
      <w:r>
        <w:rPr>
          <w:rFonts w:ascii="PT Astra Serif" w:hAnsi="PT Astra Serif"/>
          <w:sz w:val="26"/>
          <w:szCs w:val="26"/>
        </w:rPr>
        <w:t>98</w:t>
      </w:r>
      <w:r>
        <w:rPr>
          <w:rFonts w:ascii="PT Astra Serif" w:hAnsi="PT Astra Serif"/>
          <w:sz w:val="26"/>
          <w:szCs w:val="26"/>
        </w:rPr>
        <w:t xml:space="preserve">. 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Указанный выше земельный участок находится на территории, в отношении которой имеется </w:t>
      </w:r>
      <w:r>
        <w:rPr>
          <w:rFonts w:ascii="PT Astra Serif" w:hAnsi="PT Astra Serif" w:cs="PT Astra Serif"/>
          <w:sz w:val="25"/>
          <w:szCs w:val="25"/>
          <w:lang w:eastAsia="zh-CN"/>
        </w:rPr>
        <w:t>утвержденный постановлени</w:t>
      </w:r>
      <w:r>
        <w:rPr>
          <w:rFonts w:ascii="PT Astra Serif" w:hAnsi="PT Astra Serif" w:cs="PT Astra Serif"/>
          <w:sz w:val="25"/>
          <w:szCs w:val="25"/>
          <w:lang w:eastAsia="zh-CN"/>
        </w:rPr>
        <w:t>ями</w:t>
      </w:r>
      <w:r>
        <w:rPr>
          <w:rFonts w:ascii="PT Astra Serif" w:hAnsi="PT Astra Serif" w:cs="PT Astra Serif"/>
          <w:sz w:val="25"/>
          <w:szCs w:val="25"/>
          <w:lang w:eastAsia="zh-CN"/>
        </w:rPr>
        <w:t xml:space="preserve"> администрации города Тулы от 11.07.2012 №</w:t>
      </w:r>
      <w:r>
        <w:rPr>
          <w:rFonts w:ascii="PT Astra Serif" w:hAnsi="PT Astra Serif" w:cs="PT Astra Serif"/>
          <w:sz w:val="25"/>
          <w:szCs w:val="25"/>
          <w:lang w:eastAsia="zh-CN"/>
        </w:rPr>
        <w:t xml:space="preserve"> 1879, от 29.12.2014 № 4999, от 28.02.2022 № 99 проект планировки и проект межевания жилого района, расположенного в Северной части Зареченского района города Тулы.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Согласно карте зон с особыми условиями использования территории, земельный участок располож</w:t>
      </w:r>
      <w:r>
        <w:rPr>
          <w:rFonts w:ascii="PT Astra Serif" w:hAnsi="PT Astra Serif"/>
          <w:sz w:val="26"/>
          <w:szCs w:val="26"/>
        </w:rPr>
        <w:t xml:space="preserve">ен в границе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 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случае выявления на территории земельного участка линейных сооружений, предоставить к </w:t>
      </w:r>
      <w:r>
        <w:rPr>
          <w:rFonts w:ascii="PT Astra Serif" w:hAnsi="PT Astra Serif"/>
          <w:sz w:val="26"/>
          <w:szCs w:val="26"/>
        </w:rPr>
        <w:t>ним беспрепятственный доступ уполномоченных лиц соответствующих организаций, в том числе посредством установления сервитутов и ограничений (обременений) земельного участка в соответствии с действующим законодательством Российской Федерации и иными правовым</w:t>
      </w:r>
      <w:r>
        <w:rPr>
          <w:rFonts w:ascii="PT Astra Serif" w:hAnsi="PT Astra Serif"/>
          <w:sz w:val="26"/>
          <w:szCs w:val="26"/>
        </w:rPr>
        <w:t xml:space="preserve">и актами. 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</w:t>
      </w:r>
      <w:r>
        <w:rPr>
          <w:rFonts w:ascii="PT Astra Serif" w:hAnsi="PT Astra Serif"/>
          <w:sz w:val="26"/>
          <w:szCs w:val="26"/>
        </w:rPr>
        <w:t xml:space="preserve">равлением или подать лично (по предварительной записи по тел. (4872) 24 53 92) по адресу: г. Тула, ул. Жаворонкова, дом 2, в течение тридцати календарных дней со дня публикации. 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заявлении указываются: 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фамилия, имя и (при наличии) отчество, место </w:t>
      </w:r>
      <w:r>
        <w:rPr>
          <w:rFonts w:ascii="PT Astra Serif" w:hAnsi="PT Astra Serif"/>
          <w:sz w:val="26"/>
          <w:szCs w:val="26"/>
        </w:rPr>
        <w:t>жительства заявителя, реквизиты документа, удостоверяющего личность заявителя;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</w:t>
      </w:r>
      <w:r>
        <w:rPr>
          <w:rFonts w:ascii="PT Astra Serif" w:hAnsi="PT Astra Serif"/>
          <w:sz w:val="26"/>
          <w:szCs w:val="26"/>
        </w:rPr>
        <w:t xml:space="preserve"> приобрести земельный участок;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7849F7" w:rsidRDefault="00DC45A8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</w:t>
      </w:r>
      <w:r>
        <w:rPr>
          <w:rFonts w:ascii="PT Astra Serif" w:hAnsi="PT Astra Serif"/>
          <w:sz w:val="26"/>
          <w:szCs w:val="26"/>
        </w:rPr>
        <w:t xml:space="preserve"> действия сертификата ключа).</w:t>
      </w: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DC45A8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noProof/>
          <w:sz w:val="27"/>
          <w:szCs w:val="27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31927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7849F7" w:rsidRDefault="007849F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7849F7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F7"/>
    <w:rsid w:val="007849F7"/>
    <w:rsid w:val="008511E2"/>
    <w:rsid w:val="00D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AA7BA-F05F-4364-9ECF-B82DDA86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BAA7-776A-415C-999D-31E518C8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1</cp:lastModifiedBy>
  <cp:revision>2</cp:revision>
  <cp:lastPrinted>2017-11-09T07:08:00Z</cp:lastPrinted>
  <dcterms:created xsi:type="dcterms:W3CDTF">2023-11-21T11:30:00Z</dcterms:created>
  <dcterms:modified xsi:type="dcterms:W3CDTF">2023-11-21T11:30:00Z</dcterms:modified>
  <dc:language>ru-RU</dc:language>
</cp:coreProperties>
</file>